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0AF79" w14:textId="314DBBFE" w:rsidR="00980D2D" w:rsidRDefault="007704A6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634D0C2" wp14:editId="4961F1F8">
            <wp:simplePos x="0" y="0"/>
            <wp:positionH relativeFrom="margin">
              <wp:posOffset>3923665</wp:posOffset>
            </wp:positionH>
            <wp:positionV relativeFrom="paragraph">
              <wp:posOffset>6985</wp:posOffset>
            </wp:positionV>
            <wp:extent cx="2009140" cy="1234440"/>
            <wp:effectExtent l="0" t="0" r="0" b="3810"/>
            <wp:wrapSquare wrapText="bothSides"/>
            <wp:docPr id="1" name="Obraz1" descr="Obraz zawierający Czcionka, tekst, Grafika,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Obraz zawierający Czcionka, tekst, Grafika, logo&#10;&#10;Opis wygenerowany automatycznie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234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CC935" w14:textId="318E0B21" w:rsidR="007704A6" w:rsidRPr="007704A6" w:rsidRDefault="007704A6" w:rsidP="007704A6"/>
    <w:p w14:paraId="41C2610B" w14:textId="77777777" w:rsidR="007704A6" w:rsidRPr="007704A6" w:rsidRDefault="007704A6" w:rsidP="007704A6"/>
    <w:p w14:paraId="182473D0" w14:textId="77777777" w:rsidR="007704A6" w:rsidRPr="007704A6" w:rsidRDefault="007704A6" w:rsidP="007704A6"/>
    <w:p w14:paraId="2B4C74E3" w14:textId="77777777" w:rsidR="007704A6" w:rsidRDefault="007704A6" w:rsidP="007704A6"/>
    <w:p w14:paraId="0462596B" w14:textId="77777777" w:rsidR="007704A6" w:rsidRDefault="007704A6" w:rsidP="007704A6"/>
    <w:p w14:paraId="3E2740BD" w14:textId="77777777" w:rsidR="007704A6" w:rsidRDefault="007704A6" w:rsidP="007704A6">
      <w:pPr>
        <w:jc w:val="center"/>
        <w:rPr>
          <w:b/>
          <w:bCs/>
          <w:sz w:val="24"/>
          <w:szCs w:val="24"/>
        </w:rPr>
      </w:pPr>
      <w:r w:rsidRPr="007704A6">
        <w:rPr>
          <w:b/>
          <w:bCs/>
          <w:sz w:val="24"/>
          <w:szCs w:val="24"/>
        </w:rPr>
        <w:t xml:space="preserve">Regulamin Wypożyczalni Rowerów Turystycznych </w:t>
      </w:r>
    </w:p>
    <w:p w14:paraId="38686DC9" w14:textId="19828F0F" w:rsidR="007704A6" w:rsidRDefault="007704A6" w:rsidP="007704A6">
      <w:pPr>
        <w:jc w:val="center"/>
        <w:rPr>
          <w:b/>
          <w:bCs/>
          <w:sz w:val="24"/>
          <w:szCs w:val="24"/>
        </w:rPr>
      </w:pPr>
      <w:r w:rsidRPr="007704A6">
        <w:rPr>
          <w:b/>
          <w:bCs/>
          <w:sz w:val="24"/>
          <w:szCs w:val="24"/>
        </w:rPr>
        <w:t>w Hotelu ***</w:t>
      </w:r>
      <w:r>
        <w:rPr>
          <w:b/>
          <w:bCs/>
          <w:sz w:val="24"/>
          <w:szCs w:val="24"/>
        </w:rPr>
        <w:t xml:space="preserve">  </w:t>
      </w:r>
      <w:r w:rsidRPr="007704A6">
        <w:rPr>
          <w:b/>
          <w:bCs/>
          <w:sz w:val="24"/>
          <w:szCs w:val="24"/>
        </w:rPr>
        <w:t xml:space="preserve"> Wojciech</w:t>
      </w:r>
    </w:p>
    <w:p w14:paraId="46E12144" w14:textId="77777777" w:rsidR="007704A6" w:rsidRDefault="007704A6" w:rsidP="007704A6">
      <w:pPr>
        <w:rPr>
          <w:b/>
          <w:bCs/>
          <w:sz w:val="24"/>
          <w:szCs w:val="24"/>
        </w:rPr>
      </w:pPr>
    </w:p>
    <w:p w14:paraId="4983C1CB" w14:textId="3CB63546" w:rsidR="007704A6" w:rsidRDefault="007704A6" w:rsidP="007704A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4A6">
        <w:rPr>
          <w:sz w:val="24"/>
          <w:szCs w:val="24"/>
        </w:rPr>
        <w:t xml:space="preserve">Niniejszy regulamin obejmuje zasady korzystania, warunki, zakres praw i odpowiedzialności osób korzystających z Wypożyczalni Rowerów Turystycznych w Hotelu*** Wojciech. </w:t>
      </w:r>
    </w:p>
    <w:p w14:paraId="3A69A443" w14:textId="77777777" w:rsidR="007704A6" w:rsidRDefault="007704A6" w:rsidP="007704A6">
      <w:pPr>
        <w:pStyle w:val="Akapitzlist"/>
        <w:rPr>
          <w:sz w:val="24"/>
          <w:szCs w:val="24"/>
        </w:rPr>
      </w:pPr>
    </w:p>
    <w:p w14:paraId="0E22DB52" w14:textId="4CF8E9E7" w:rsidR="007704A6" w:rsidRPr="00FA6714" w:rsidRDefault="007704A6" w:rsidP="00FA671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Wypożyczalnia rowerów jest czynna od 01 czerwca do 31 sierpnia, przez siedem dni w tygodniu w godzinach 7:00 – 21:00. W maju i we wrześniu godziny otwarcia wypożyczalni nie są regularne. Szczegóły w recepcji Hotelu. </w:t>
      </w:r>
      <w:r w:rsidR="00FA6714">
        <w:rPr>
          <w:sz w:val="24"/>
          <w:szCs w:val="24"/>
        </w:rPr>
        <w:br/>
      </w:r>
    </w:p>
    <w:p w14:paraId="4DD5A322" w14:textId="0E78B633" w:rsidR="007704A6" w:rsidRDefault="007704A6" w:rsidP="007704A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Wypożyczenie roweru i złożenie podpisu w Rejestrze w Recepcji Hotelu potwierdza, że Wypożyczający zapoznał się i zaakceptował regulamin. </w:t>
      </w:r>
    </w:p>
    <w:p w14:paraId="68BBE1A4" w14:textId="77777777" w:rsidR="007704A6" w:rsidRDefault="007704A6" w:rsidP="007704A6">
      <w:pPr>
        <w:pStyle w:val="Akapitzlist"/>
        <w:rPr>
          <w:sz w:val="24"/>
          <w:szCs w:val="24"/>
        </w:rPr>
      </w:pPr>
    </w:p>
    <w:p w14:paraId="017DB1DB" w14:textId="5BA0EBEE" w:rsidR="007704A6" w:rsidRDefault="007704A6" w:rsidP="007704A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Wypożyczane rowery są </w:t>
      </w:r>
      <w:r w:rsidR="008212D4" w:rsidRPr="00773A81">
        <w:rPr>
          <w:sz w:val="24"/>
          <w:szCs w:val="24"/>
        </w:rPr>
        <w:t>własnością?</w:t>
      </w:r>
      <w:r>
        <w:rPr>
          <w:sz w:val="24"/>
          <w:szCs w:val="24"/>
        </w:rPr>
        <w:t xml:space="preserve"> Hotelu, czyli firmy CEZAR Przedsiębiorstwo Produkcyjne Dariusz Bogdan Niewiński, ul. Strefowa2, 19-300 Ełk</w:t>
      </w:r>
    </w:p>
    <w:p w14:paraId="790DD6E1" w14:textId="77777777" w:rsidR="007704A6" w:rsidRPr="007704A6" w:rsidRDefault="007704A6" w:rsidP="007704A6">
      <w:pPr>
        <w:pStyle w:val="Akapitzlist"/>
        <w:rPr>
          <w:sz w:val="24"/>
          <w:szCs w:val="24"/>
        </w:rPr>
      </w:pPr>
    </w:p>
    <w:p w14:paraId="3F4C9C1D" w14:textId="0D3B9757" w:rsidR="007704A6" w:rsidRDefault="007704A6" w:rsidP="007704A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Wypożyczone rowery wyposażone są w stopkę i błotniki </w:t>
      </w:r>
      <w:r w:rsidR="007C3822">
        <w:rPr>
          <w:sz w:val="24"/>
          <w:szCs w:val="24"/>
        </w:rPr>
        <w:t>(wyposażenie</w:t>
      </w:r>
      <w:r>
        <w:rPr>
          <w:sz w:val="24"/>
          <w:szCs w:val="24"/>
        </w:rPr>
        <w:t xml:space="preserve"> dodatkowe)</w:t>
      </w:r>
    </w:p>
    <w:p w14:paraId="07683A21" w14:textId="77777777" w:rsidR="007C3822" w:rsidRPr="007C3822" w:rsidRDefault="007C3822" w:rsidP="007C3822">
      <w:pPr>
        <w:pStyle w:val="Akapitzlist"/>
        <w:rPr>
          <w:sz w:val="24"/>
          <w:szCs w:val="24"/>
        </w:rPr>
      </w:pPr>
    </w:p>
    <w:p w14:paraId="1EBE58FA" w14:textId="302488A8" w:rsidR="007C3822" w:rsidRDefault="007C3822" w:rsidP="007704A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Wypożyczane rowery są sprawne technicznie i w takim samym stanie powinny zostać zwrócone do Hotelu.  </w:t>
      </w:r>
    </w:p>
    <w:p w14:paraId="1D7C0455" w14:textId="77777777" w:rsidR="007C3822" w:rsidRPr="007C3822" w:rsidRDefault="007C3822" w:rsidP="007C3822">
      <w:pPr>
        <w:pStyle w:val="Akapitzlist"/>
        <w:rPr>
          <w:sz w:val="24"/>
          <w:szCs w:val="24"/>
        </w:rPr>
      </w:pPr>
    </w:p>
    <w:p w14:paraId="1A8D8B1A" w14:textId="5EB6FFC9" w:rsidR="00A261B5" w:rsidRDefault="007C3822" w:rsidP="00A261B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Opłatę za wypożyczenie rowerów pobiera z góry Recepcja Hotelu za deklarowany czas jego używania, który nie może być dłuższy niż </w:t>
      </w:r>
      <w:r w:rsidR="003F0D24">
        <w:rPr>
          <w:sz w:val="24"/>
          <w:szCs w:val="24"/>
        </w:rPr>
        <w:t xml:space="preserve">wynoszą godziny otwarcia wypożyczalni. </w:t>
      </w:r>
      <w:r w:rsidR="00A261B5">
        <w:rPr>
          <w:sz w:val="24"/>
          <w:szCs w:val="24"/>
        </w:rPr>
        <w:t>Zwrot roweru po terminie opłaconym powoduje pobranie dodatkowej opłaty – zgodnie z cennikiem.  W przypadku braku możliwości zwrócenia rowery w opłaconych godzinach należy KONIECZNIE poinformować o tym Recepcję Hotelu – numer kontaktowy - 515 055 728.</w:t>
      </w:r>
      <w:r w:rsidR="008212D4">
        <w:rPr>
          <w:sz w:val="24"/>
          <w:szCs w:val="24"/>
        </w:rPr>
        <w:t xml:space="preserve"> </w:t>
      </w:r>
    </w:p>
    <w:p w14:paraId="35C1C798" w14:textId="77777777" w:rsidR="00A261B5" w:rsidRDefault="00A261B5" w:rsidP="00A261B5">
      <w:pPr>
        <w:pStyle w:val="Akapitzlist"/>
        <w:rPr>
          <w:sz w:val="24"/>
          <w:szCs w:val="24"/>
        </w:rPr>
      </w:pPr>
    </w:p>
    <w:p w14:paraId="2AC021DD" w14:textId="77777777" w:rsidR="00A261B5" w:rsidRDefault="00A261B5" w:rsidP="00A261B5">
      <w:pPr>
        <w:pStyle w:val="Akapitzlist"/>
        <w:rPr>
          <w:sz w:val="24"/>
          <w:szCs w:val="24"/>
        </w:rPr>
      </w:pPr>
    </w:p>
    <w:p w14:paraId="517EAFD4" w14:textId="77777777" w:rsidR="00A261B5" w:rsidRDefault="00A261B5" w:rsidP="00A261B5">
      <w:pPr>
        <w:pStyle w:val="Akapitzlist"/>
        <w:rPr>
          <w:sz w:val="24"/>
          <w:szCs w:val="24"/>
        </w:rPr>
      </w:pPr>
    </w:p>
    <w:p w14:paraId="316A0380" w14:textId="77777777" w:rsidR="00DF5BDC" w:rsidRDefault="00DF5BDC" w:rsidP="00A261B5">
      <w:pPr>
        <w:pStyle w:val="Akapitzlist"/>
        <w:rPr>
          <w:sz w:val="24"/>
          <w:szCs w:val="24"/>
        </w:rPr>
      </w:pPr>
    </w:p>
    <w:p w14:paraId="02E4AF5A" w14:textId="289C485F" w:rsidR="00DF5BDC" w:rsidRDefault="00DF5BDC" w:rsidP="00A261B5">
      <w:pPr>
        <w:pStyle w:val="Akapitzlist"/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2EF1D171" wp14:editId="0E913FA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09140" cy="1234440"/>
            <wp:effectExtent l="0" t="0" r="0" b="3810"/>
            <wp:wrapSquare wrapText="bothSides"/>
            <wp:docPr id="936942935" name="Obraz1" descr="Obraz zawierający Czcionka, tekst, Grafika,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Obraz zawierający Czcionka, tekst, Grafika, logo&#10;&#10;Opis wygenerowany automatycznie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234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E758A" w14:textId="77777777" w:rsidR="00DF5BDC" w:rsidRDefault="00DF5BDC" w:rsidP="00A261B5">
      <w:pPr>
        <w:pStyle w:val="Akapitzlist"/>
        <w:rPr>
          <w:sz w:val="24"/>
          <w:szCs w:val="24"/>
        </w:rPr>
      </w:pPr>
    </w:p>
    <w:p w14:paraId="75C7D531" w14:textId="58DCC5C7" w:rsidR="00DF5BDC" w:rsidRDefault="00DF5BDC" w:rsidP="00A261B5">
      <w:pPr>
        <w:pStyle w:val="Akapitzlist"/>
        <w:rPr>
          <w:sz w:val="24"/>
          <w:szCs w:val="24"/>
        </w:rPr>
      </w:pPr>
    </w:p>
    <w:p w14:paraId="62469CF1" w14:textId="77777777" w:rsidR="00DF5BDC" w:rsidRDefault="00DF5BDC" w:rsidP="00A261B5">
      <w:pPr>
        <w:pStyle w:val="Akapitzlist"/>
        <w:rPr>
          <w:sz w:val="24"/>
          <w:szCs w:val="24"/>
        </w:rPr>
      </w:pPr>
    </w:p>
    <w:p w14:paraId="705417AD" w14:textId="77777777" w:rsidR="00DF5BDC" w:rsidRDefault="00DF5BDC" w:rsidP="00A261B5">
      <w:pPr>
        <w:pStyle w:val="Akapitzlist"/>
        <w:rPr>
          <w:sz w:val="24"/>
          <w:szCs w:val="24"/>
        </w:rPr>
      </w:pPr>
    </w:p>
    <w:p w14:paraId="11DB9215" w14:textId="77777777" w:rsidR="00464601" w:rsidRDefault="00464601" w:rsidP="00A261B5">
      <w:pPr>
        <w:pStyle w:val="Akapitzlist"/>
        <w:rPr>
          <w:sz w:val="24"/>
          <w:szCs w:val="24"/>
        </w:rPr>
      </w:pPr>
    </w:p>
    <w:p w14:paraId="1F850E64" w14:textId="77777777" w:rsidR="00464601" w:rsidRDefault="00464601" w:rsidP="00A261B5">
      <w:pPr>
        <w:pStyle w:val="Akapitzlist"/>
        <w:rPr>
          <w:sz w:val="24"/>
          <w:szCs w:val="24"/>
        </w:rPr>
      </w:pPr>
    </w:p>
    <w:p w14:paraId="2F420791" w14:textId="77777777" w:rsidR="00A261B5" w:rsidRPr="00A261B5" w:rsidRDefault="00A261B5" w:rsidP="00A261B5">
      <w:pPr>
        <w:pStyle w:val="Akapitzlist"/>
        <w:rPr>
          <w:sz w:val="24"/>
          <w:szCs w:val="24"/>
        </w:rPr>
      </w:pPr>
    </w:p>
    <w:p w14:paraId="4A1F81C2" w14:textId="64BAAA46" w:rsidR="00A261B5" w:rsidRDefault="00A261B5" w:rsidP="00A261B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Wypożyczający rower zobowiązuję się:</w:t>
      </w:r>
    </w:p>
    <w:p w14:paraId="4B4CB39A" w14:textId="77777777" w:rsidR="00A261B5" w:rsidRPr="00A261B5" w:rsidRDefault="00A261B5" w:rsidP="00A261B5">
      <w:pPr>
        <w:pStyle w:val="Akapitzlist"/>
        <w:rPr>
          <w:sz w:val="24"/>
          <w:szCs w:val="24"/>
        </w:rPr>
      </w:pPr>
    </w:p>
    <w:p w14:paraId="2A0D9C98" w14:textId="0CAAE717" w:rsidR="00B867C3" w:rsidRDefault="00A261B5" w:rsidP="00A261B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Przedstawić dokument tożsamości </w:t>
      </w:r>
      <w:r w:rsidR="00B867C3">
        <w:rPr>
          <w:sz w:val="24"/>
          <w:szCs w:val="24"/>
        </w:rPr>
        <w:t xml:space="preserve">ze zdjęciem (dowód osobisty, paszport lub prawo jazdy) z którego pracownik Recepcji spisze dane do rejestru wypożyczalni </w:t>
      </w:r>
    </w:p>
    <w:p w14:paraId="012A3555" w14:textId="5C133D06" w:rsidR="00A261B5" w:rsidRDefault="00B867C3" w:rsidP="00A261B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Złożyć czytelny podpis w rejestrze wypożyczalni rowerów </w:t>
      </w:r>
    </w:p>
    <w:p w14:paraId="3B34707D" w14:textId="77777777" w:rsidR="00C31E10" w:rsidRDefault="00E64E81" w:rsidP="00A261B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Być osobą peł</w:t>
      </w:r>
      <w:r w:rsidR="0070074C">
        <w:rPr>
          <w:sz w:val="24"/>
          <w:szCs w:val="24"/>
        </w:rPr>
        <w:t>n</w:t>
      </w:r>
      <w:r>
        <w:rPr>
          <w:sz w:val="24"/>
          <w:szCs w:val="24"/>
        </w:rPr>
        <w:t>oletnią</w:t>
      </w:r>
      <w:r w:rsidR="0070074C">
        <w:rPr>
          <w:sz w:val="24"/>
          <w:szCs w:val="24"/>
        </w:rPr>
        <w:t xml:space="preserve"> i trzeźwą, osoba niepełnoletnia może wyjechać na rowerze tylko i wyłącznie w towarzystwie osoby pełnoletniej i trzeźwej</w:t>
      </w:r>
      <w:r w:rsidR="00C31E10">
        <w:rPr>
          <w:sz w:val="24"/>
          <w:szCs w:val="24"/>
        </w:rPr>
        <w:t>, która bierze pełną odpowiedzialność za wypożyczony rower oraz osobę z niego korzystającą</w:t>
      </w:r>
    </w:p>
    <w:p w14:paraId="3871E5FE" w14:textId="2E08FB69" w:rsidR="00B867C3" w:rsidRDefault="00C31E10" w:rsidP="00A261B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Dokonać płatności za wypożyczenie roweru wg obowiązującego cennika. Czas zaokrąglony do 0,5 h na korzyść Wypożyczającego</w:t>
      </w:r>
    </w:p>
    <w:p w14:paraId="3CBE785A" w14:textId="06DA7634" w:rsidR="00C31E10" w:rsidRDefault="00C31E10" w:rsidP="00A261B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Korzystać z roweru oraz jego wyposażenia zgodnie z jego przeznaczeniem</w:t>
      </w:r>
    </w:p>
    <w:p w14:paraId="1BAE67AF" w14:textId="7DAFDCCF" w:rsidR="007704A6" w:rsidRDefault="00C31E10" w:rsidP="00C31E1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Zwrócić rower do miejsca je</w:t>
      </w:r>
      <w:r w:rsidR="00167E2B">
        <w:rPr>
          <w:sz w:val="24"/>
          <w:szCs w:val="24"/>
        </w:rPr>
        <w:t>go</w:t>
      </w:r>
      <w:r>
        <w:rPr>
          <w:sz w:val="24"/>
          <w:szCs w:val="24"/>
        </w:rPr>
        <w:t xml:space="preserve"> wypożyczenia, czyli do Hotelu*** Wojciech</w:t>
      </w:r>
      <w:r w:rsidR="00494296">
        <w:rPr>
          <w:sz w:val="24"/>
          <w:szCs w:val="24"/>
        </w:rPr>
        <w:t xml:space="preserve"> przy ul. Wojciech 8 w Augustowie wraz z wyposażeniem, sprawnego technicznie w stanie nieuszkodzonym, w terminie zgodnym z </w:t>
      </w:r>
      <w:r w:rsidR="00494296" w:rsidRPr="00773A81">
        <w:rPr>
          <w:sz w:val="24"/>
          <w:szCs w:val="24"/>
        </w:rPr>
        <w:t>zadeklarowanym</w:t>
      </w:r>
      <w:r w:rsidR="00494296">
        <w:rPr>
          <w:sz w:val="24"/>
          <w:szCs w:val="24"/>
        </w:rPr>
        <w:t xml:space="preserve"> czasem zwrotu</w:t>
      </w:r>
    </w:p>
    <w:p w14:paraId="730B2077" w14:textId="64308329" w:rsidR="00494296" w:rsidRDefault="00494296" w:rsidP="00C31E1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Korzystać z rowerów wyłącznie w celach niekomercyjnych i wyłącznie do użytku </w:t>
      </w:r>
      <w:r w:rsidR="00A440B9">
        <w:rPr>
          <w:sz w:val="24"/>
          <w:szCs w:val="24"/>
        </w:rPr>
        <w:t xml:space="preserve">osobistego Wypożyczającego </w:t>
      </w:r>
    </w:p>
    <w:p w14:paraId="4C987CC8" w14:textId="77777777" w:rsidR="00A440B9" w:rsidRDefault="00A440B9" w:rsidP="00C31E1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przestrzegać zakazu użyczania roweru osobom trzecim </w:t>
      </w:r>
    </w:p>
    <w:p w14:paraId="24B969B3" w14:textId="77777777" w:rsidR="00A440B9" w:rsidRDefault="00A440B9" w:rsidP="00C31E1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nie używać rowerów w celu wycieczek po pagórkowatym terenie, skoków, sztuczek kaskaderskich, wyścigów itp.</w:t>
      </w:r>
    </w:p>
    <w:p w14:paraId="16D5761D" w14:textId="77777777" w:rsidR="00A440B9" w:rsidRDefault="00A440B9" w:rsidP="00C31E1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niezwłocznie zgłosić problemy związane z korzystaniem z roweru Recepcji Hotelu i odstawienia roweru do wypożyczalni w przypadku stwierdzenia podczas jazdy rowerem jakiejkolwiek usterki roweru</w:t>
      </w:r>
    </w:p>
    <w:p w14:paraId="45106165" w14:textId="77777777" w:rsidR="00F42AAF" w:rsidRDefault="00A440B9" w:rsidP="00C31E1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zaniechać dokonywania jakichko</w:t>
      </w:r>
      <w:r w:rsidR="00F42AAF">
        <w:rPr>
          <w:sz w:val="24"/>
          <w:szCs w:val="24"/>
        </w:rPr>
        <w:t>lwiek napraw, modyfikacji, wymiany części w wypożyczonym rowerze</w:t>
      </w:r>
    </w:p>
    <w:p w14:paraId="1DBD783A" w14:textId="77777777" w:rsidR="00F42AAF" w:rsidRDefault="00F42AAF" w:rsidP="00C31E1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pobrać koszty naprawy uszkodzonego roweru lub jego wyposażenia, wynikłych z winy wypożyczającego</w:t>
      </w:r>
    </w:p>
    <w:p w14:paraId="4671C07D" w14:textId="77777777" w:rsidR="00B7167D" w:rsidRDefault="00F42AAF" w:rsidP="00C31E1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pokryć koszty zakupu nowego roweru w przypadku całkowitego zniszczenia roweru wypożyczonego </w:t>
      </w:r>
    </w:p>
    <w:p w14:paraId="7D839BAF" w14:textId="77777777" w:rsidR="00464601" w:rsidRDefault="00464601" w:rsidP="00464601">
      <w:pPr>
        <w:rPr>
          <w:sz w:val="24"/>
          <w:szCs w:val="24"/>
        </w:rPr>
      </w:pPr>
    </w:p>
    <w:p w14:paraId="6F08ABF6" w14:textId="20B40B94" w:rsidR="00464601" w:rsidRDefault="00464601" w:rsidP="00464601">
      <w:pPr>
        <w:rPr>
          <w:sz w:val="24"/>
          <w:szCs w:val="24"/>
        </w:rPr>
      </w:pPr>
    </w:p>
    <w:p w14:paraId="0B0A2B00" w14:textId="2703D6AC" w:rsidR="00464601" w:rsidRDefault="00464601" w:rsidP="00464601">
      <w:pPr>
        <w:rPr>
          <w:sz w:val="24"/>
          <w:szCs w:val="24"/>
        </w:rPr>
      </w:pPr>
    </w:p>
    <w:p w14:paraId="14257731" w14:textId="594F52B5" w:rsidR="00464601" w:rsidRDefault="00464601" w:rsidP="00464601">
      <w:pPr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511F33F5" wp14:editId="4E8B1A7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09140" cy="1234440"/>
            <wp:effectExtent l="0" t="0" r="0" b="3810"/>
            <wp:wrapSquare wrapText="bothSides"/>
            <wp:docPr id="470282591" name="Obraz1" descr="Obraz zawierający Czcionka, tekst, Grafika,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Obraz zawierający Czcionka, tekst, Grafika, logo&#10;&#10;Opis wygenerowany automatycznie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234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F2C0F" w14:textId="77777777" w:rsidR="00464601" w:rsidRDefault="00464601" w:rsidP="00464601">
      <w:pPr>
        <w:rPr>
          <w:sz w:val="24"/>
          <w:szCs w:val="24"/>
        </w:rPr>
      </w:pPr>
    </w:p>
    <w:p w14:paraId="6054A78E" w14:textId="77777777" w:rsidR="00464601" w:rsidRDefault="00464601" w:rsidP="00464601">
      <w:pPr>
        <w:rPr>
          <w:sz w:val="24"/>
          <w:szCs w:val="24"/>
        </w:rPr>
      </w:pPr>
    </w:p>
    <w:p w14:paraId="4766C701" w14:textId="77777777" w:rsidR="00464601" w:rsidRPr="00464601" w:rsidRDefault="00464601" w:rsidP="00464601">
      <w:pPr>
        <w:rPr>
          <w:sz w:val="24"/>
          <w:szCs w:val="24"/>
        </w:rPr>
      </w:pPr>
    </w:p>
    <w:p w14:paraId="3ED8616D" w14:textId="77777777" w:rsidR="00B7167D" w:rsidRDefault="00B7167D" w:rsidP="00B7167D">
      <w:pPr>
        <w:pStyle w:val="Akapitzlist"/>
        <w:ind w:left="1440"/>
        <w:rPr>
          <w:sz w:val="24"/>
          <w:szCs w:val="24"/>
        </w:rPr>
      </w:pPr>
    </w:p>
    <w:p w14:paraId="1ECF58B6" w14:textId="77777777" w:rsidR="00BE499C" w:rsidRDefault="00BE499C" w:rsidP="00B7167D">
      <w:pPr>
        <w:pStyle w:val="Akapitzlist"/>
        <w:ind w:left="1440"/>
        <w:rPr>
          <w:sz w:val="24"/>
          <w:szCs w:val="24"/>
        </w:rPr>
      </w:pPr>
    </w:p>
    <w:p w14:paraId="56BECABB" w14:textId="77777777" w:rsidR="00BE499C" w:rsidRDefault="00BE499C" w:rsidP="00B7167D">
      <w:pPr>
        <w:pStyle w:val="Akapitzlist"/>
        <w:ind w:left="1440"/>
        <w:rPr>
          <w:sz w:val="24"/>
          <w:szCs w:val="24"/>
        </w:rPr>
      </w:pPr>
    </w:p>
    <w:p w14:paraId="407427F4" w14:textId="77777777" w:rsidR="00464601" w:rsidRDefault="00464601" w:rsidP="00B7167D">
      <w:pPr>
        <w:pStyle w:val="Akapitzlist"/>
        <w:ind w:left="1440"/>
        <w:rPr>
          <w:sz w:val="24"/>
          <w:szCs w:val="24"/>
        </w:rPr>
      </w:pPr>
    </w:p>
    <w:p w14:paraId="4FD5B853" w14:textId="77777777" w:rsidR="00B7167D" w:rsidRDefault="00B7167D" w:rsidP="00B7167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utraty wypożyczonego roweru lub jego wyposażenia bądź osprzętu na skutek kradzieży lub zgubienia, Wypożyczający jest zobowiązany do zwrotu równowartości kosztów odpowiadających wartości sprzętu, jego wyposażenia lub osprzętu zgodnie z obowiązującym cennikiem. </w:t>
      </w:r>
    </w:p>
    <w:p w14:paraId="55BA597E" w14:textId="77777777" w:rsidR="00DF5BDC" w:rsidRDefault="00DF5BDC" w:rsidP="00DF5BDC">
      <w:pPr>
        <w:pStyle w:val="Akapitzlist"/>
        <w:rPr>
          <w:sz w:val="24"/>
          <w:szCs w:val="24"/>
        </w:rPr>
      </w:pPr>
    </w:p>
    <w:p w14:paraId="18CA576A" w14:textId="515973B2" w:rsidR="00DF5BDC" w:rsidRPr="00464601" w:rsidRDefault="00DF5BDC" w:rsidP="0046460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Hotel Wojciech oraz jego pracownicy nie ponoszą żadnej odpowiedzialności za wypadki i szkody, zarówno u Wypożyczającego jak i osób trzecich, powstałych w czasie użytkowania roweru przez Wypożyczającego, pod warunkiem, że wypadki lub szkody nie są wynikiem wad tkwiących w wypożyczonym rowerze</w:t>
      </w:r>
      <w:r w:rsidR="00B7167D">
        <w:rPr>
          <w:sz w:val="24"/>
          <w:szCs w:val="24"/>
        </w:rPr>
        <w:t xml:space="preserve"> </w:t>
      </w:r>
    </w:p>
    <w:p w14:paraId="3F8968B8" w14:textId="77777777" w:rsidR="00DF5BDC" w:rsidRPr="00DF5BDC" w:rsidRDefault="00DF5BDC" w:rsidP="00DF5BDC">
      <w:pPr>
        <w:pStyle w:val="Akapitzlist"/>
        <w:rPr>
          <w:sz w:val="24"/>
          <w:szCs w:val="24"/>
        </w:rPr>
      </w:pPr>
    </w:p>
    <w:p w14:paraId="74DF8F4D" w14:textId="5B546E38" w:rsidR="00DF5BDC" w:rsidRDefault="00DF5BDC" w:rsidP="00B7167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Wypożyczający, który dopuścił się zniszczenia lub zgubienia roweru ponosi odpowiedzialność prawną i materialną.</w:t>
      </w:r>
    </w:p>
    <w:p w14:paraId="1BF0EBE3" w14:textId="77777777" w:rsidR="00DF5BDC" w:rsidRPr="00DF5BDC" w:rsidRDefault="00DF5BDC" w:rsidP="00DF5BDC">
      <w:pPr>
        <w:pStyle w:val="Akapitzlist"/>
        <w:rPr>
          <w:sz w:val="24"/>
          <w:szCs w:val="24"/>
        </w:rPr>
      </w:pPr>
    </w:p>
    <w:p w14:paraId="39B2D061" w14:textId="4D9DB072" w:rsidR="00DF5BDC" w:rsidRDefault="00464601" w:rsidP="00B7167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stwierdzenia faktu zniszczenia roweru należy sporządzić Protokół Zniszczenia Roweru. </w:t>
      </w:r>
      <w:r w:rsidR="008402AE">
        <w:rPr>
          <w:sz w:val="24"/>
          <w:szCs w:val="24"/>
        </w:rPr>
        <w:t xml:space="preserve">Protokół jest wypełniany przez Pracownika Recepcji lub innego pracownika Hotelu (w razie potrzeby) przy udziale osoby, na którą został rower wypożyczony i stanowi podstawę do rozliczenia wyrządzonej szkody. </w:t>
      </w:r>
    </w:p>
    <w:p w14:paraId="3244F17A" w14:textId="77777777" w:rsidR="008402AE" w:rsidRPr="008402AE" w:rsidRDefault="008402AE" w:rsidP="008402AE">
      <w:pPr>
        <w:pStyle w:val="Akapitzlist"/>
        <w:rPr>
          <w:sz w:val="24"/>
          <w:szCs w:val="24"/>
        </w:rPr>
      </w:pPr>
    </w:p>
    <w:p w14:paraId="379A3736" w14:textId="1F349C65" w:rsidR="008402AE" w:rsidRDefault="008402AE" w:rsidP="00B7167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Pracownik ma prawo odmówić wypożyczenia roweru, gdy </w:t>
      </w:r>
    </w:p>
    <w:p w14:paraId="0342A64D" w14:textId="77777777" w:rsidR="008402AE" w:rsidRPr="008402AE" w:rsidRDefault="008402AE" w:rsidP="008402AE">
      <w:pPr>
        <w:pStyle w:val="Akapitzlist"/>
        <w:rPr>
          <w:sz w:val="24"/>
          <w:szCs w:val="24"/>
        </w:rPr>
      </w:pPr>
    </w:p>
    <w:p w14:paraId="0F5D2434" w14:textId="12833206" w:rsidR="008402AE" w:rsidRDefault="00BE499C" w:rsidP="008402A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Osoba chcąca wypożyczyć rower jest w stanie wskazującym na spożycie alkoholu lub znajduje się pod wpływem substancji odurzających</w:t>
      </w:r>
    </w:p>
    <w:p w14:paraId="00C30FB6" w14:textId="35673503" w:rsidR="00BE499C" w:rsidRDefault="00BE499C" w:rsidP="008402A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Warunki pogodowe mogą stanowić zagrożenie dla zdrowia lub życia Wypożyczającego, oraz mogą mieć negatywny wpływ na stan techniczny roweru</w:t>
      </w:r>
    </w:p>
    <w:p w14:paraId="34033BE1" w14:textId="0FF09ECE" w:rsidR="008212D4" w:rsidRDefault="008212D4" w:rsidP="008212D4">
      <w:pPr>
        <w:rPr>
          <w:sz w:val="24"/>
          <w:szCs w:val="24"/>
        </w:rPr>
      </w:pPr>
    </w:p>
    <w:p w14:paraId="2BFF8BA1" w14:textId="77777777" w:rsidR="00C31E10" w:rsidRPr="00C31E10" w:rsidRDefault="00C31E10" w:rsidP="00C31E10">
      <w:pPr>
        <w:pStyle w:val="Akapitzlist"/>
        <w:ind w:left="1440"/>
        <w:rPr>
          <w:sz w:val="24"/>
          <w:szCs w:val="24"/>
        </w:rPr>
      </w:pPr>
    </w:p>
    <w:p w14:paraId="6B540C4D" w14:textId="77777777" w:rsidR="007704A6" w:rsidRDefault="007704A6" w:rsidP="007704A6"/>
    <w:p w14:paraId="5A95BDA6" w14:textId="77777777" w:rsidR="007704A6" w:rsidRDefault="007704A6" w:rsidP="007704A6"/>
    <w:p w14:paraId="42ADDAE5" w14:textId="77777777" w:rsidR="007704A6" w:rsidRDefault="007704A6" w:rsidP="007704A6"/>
    <w:p w14:paraId="56412ADC" w14:textId="77777777" w:rsidR="007704A6" w:rsidRPr="007704A6" w:rsidRDefault="007704A6" w:rsidP="007704A6"/>
    <w:sectPr w:rsidR="007704A6" w:rsidRPr="0077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07ABB" w14:textId="77777777" w:rsidR="00D40364" w:rsidRDefault="00D40364" w:rsidP="00DF5BDC">
      <w:pPr>
        <w:spacing w:after="0" w:line="240" w:lineRule="auto"/>
      </w:pPr>
      <w:r>
        <w:separator/>
      </w:r>
    </w:p>
  </w:endnote>
  <w:endnote w:type="continuationSeparator" w:id="0">
    <w:p w14:paraId="7F9B9BBB" w14:textId="77777777" w:rsidR="00D40364" w:rsidRDefault="00D40364" w:rsidP="00DF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1DBFD" w14:textId="77777777" w:rsidR="00D40364" w:rsidRDefault="00D40364" w:rsidP="00DF5BDC">
      <w:pPr>
        <w:spacing w:after="0" w:line="240" w:lineRule="auto"/>
      </w:pPr>
      <w:r>
        <w:separator/>
      </w:r>
    </w:p>
  </w:footnote>
  <w:footnote w:type="continuationSeparator" w:id="0">
    <w:p w14:paraId="6E04B66D" w14:textId="77777777" w:rsidR="00D40364" w:rsidRDefault="00D40364" w:rsidP="00DF5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A17E5"/>
    <w:multiLevelType w:val="hybridMultilevel"/>
    <w:tmpl w:val="DDA253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C47673"/>
    <w:multiLevelType w:val="hybridMultilevel"/>
    <w:tmpl w:val="E6DE5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B216DD"/>
    <w:multiLevelType w:val="hybridMultilevel"/>
    <w:tmpl w:val="BCFC8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4093D"/>
    <w:multiLevelType w:val="hybridMultilevel"/>
    <w:tmpl w:val="2A1E4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072166">
    <w:abstractNumId w:val="2"/>
  </w:num>
  <w:num w:numId="2" w16cid:durableId="1944024599">
    <w:abstractNumId w:val="0"/>
  </w:num>
  <w:num w:numId="3" w16cid:durableId="494878906">
    <w:abstractNumId w:val="3"/>
  </w:num>
  <w:num w:numId="4" w16cid:durableId="125440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A6"/>
    <w:rsid w:val="00167E2B"/>
    <w:rsid w:val="00173F3F"/>
    <w:rsid w:val="001D1BCA"/>
    <w:rsid w:val="003F0D24"/>
    <w:rsid w:val="00464601"/>
    <w:rsid w:val="00494296"/>
    <w:rsid w:val="004C2DFD"/>
    <w:rsid w:val="0070074C"/>
    <w:rsid w:val="007704A6"/>
    <w:rsid w:val="00770A8D"/>
    <w:rsid w:val="00773A81"/>
    <w:rsid w:val="007C3822"/>
    <w:rsid w:val="007F3AB9"/>
    <w:rsid w:val="008212D4"/>
    <w:rsid w:val="008402AE"/>
    <w:rsid w:val="00861FE3"/>
    <w:rsid w:val="00946508"/>
    <w:rsid w:val="00954B18"/>
    <w:rsid w:val="009746F8"/>
    <w:rsid w:val="00980D2D"/>
    <w:rsid w:val="00A261B5"/>
    <w:rsid w:val="00A440B9"/>
    <w:rsid w:val="00A57654"/>
    <w:rsid w:val="00B7167D"/>
    <w:rsid w:val="00B867C3"/>
    <w:rsid w:val="00BE499C"/>
    <w:rsid w:val="00C056D1"/>
    <w:rsid w:val="00C31E10"/>
    <w:rsid w:val="00CB6962"/>
    <w:rsid w:val="00D40364"/>
    <w:rsid w:val="00DB4030"/>
    <w:rsid w:val="00DF5BDC"/>
    <w:rsid w:val="00E64E81"/>
    <w:rsid w:val="00F017E6"/>
    <w:rsid w:val="00F42AAF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7EDD"/>
  <w15:chartTrackingRefBased/>
  <w15:docId w15:val="{9002C2BB-BA4F-4690-A32E-16E8473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4A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4A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4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4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4A6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4A6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4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4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4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4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4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4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4A6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4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4A6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4A6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F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BDC"/>
  </w:style>
  <w:style w:type="paragraph" w:styleId="Stopka">
    <w:name w:val="footer"/>
    <w:basedOn w:val="Normalny"/>
    <w:link w:val="StopkaZnak"/>
    <w:uiPriority w:val="99"/>
    <w:unhideWhenUsed/>
    <w:rsid w:val="00DF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Ignatowicz</dc:creator>
  <cp:keywords/>
  <dc:description/>
  <cp:lastModifiedBy>recepcja</cp:lastModifiedBy>
  <cp:revision>2</cp:revision>
  <cp:lastPrinted>2024-05-07T09:00:00Z</cp:lastPrinted>
  <dcterms:created xsi:type="dcterms:W3CDTF">2024-05-27T05:58:00Z</dcterms:created>
  <dcterms:modified xsi:type="dcterms:W3CDTF">2024-05-27T05:58:00Z</dcterms:modified>
</cp:coreProperties>
</file>